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388E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14:paraId="2E0A5396" w14:textId="77777777" w:rsidR="002F5EC1" w:rsidRPr="00A80700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14:paraId="5D357D94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681F79AB" w14:textId="77777777" w:rsidR="002F5EC1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1A8B8C56" w14:textId="77777777" w:rsidR="002F5EC1" w:rsidRPr="00FB6B17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76937257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11966F2A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14:paraId="533365F7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75DB880C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14:paraId="01FF33F7" w14:textId="797AFE8B" w:rsidR="002F5EC1" w:rsidRPr="00FB6B17" w:rsidRDefault="002C0AB1" w:rsidP="002F5EC1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výzva č. </w:t>
      </w:r>
      <w:r w:rsidR="00FC12D3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80</w:t>
      </w:r>
    </w:p>
    <w:p w14:paraId="36794B18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6642B2AF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61AE8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2</w:t>
      </w:r>
    </w:p>
    <w:p w14:paraId="27CDC1B0" w14:textId="77777777" w:rsidR="002F5EC1" w:rsidRPr="00FB6B17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1B8C35D0" w14:textId="77777777" w:rsidR="002F5EC1" w:rsidRPr="00ED1415" w:rsidRDefault="002C7CFB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Prohlášení o příjmech</w:t>
      </w:r>
      <w:r w:rsidR="00F000B2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 xml:space="preserve"> a vlastnictví</w:t>
      </w:r>
    </w:p>
    <w:p w14:paraId="6CF91ADE" w14:textId="77777777" w:rsidR="002F5EC1" w:rsidRPr="000A556B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2B889A3B" w14:textId="2C771CFC" w:rsidR="002F5EC1" w:rsidRPr="00FB6B17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25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C05C4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14:paraId="32918C59" w14:textId="77777777" w:rsidR="002F5EC1" w:rsidRDefault="002F5EC1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14C1EDAE" w14:textId="77777777" w:rsidR="00FC6F58" w:rsidRPr="00ED1415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lastRenderedPageBreak/>
        <w:t xml:space="preserve">Příloha </w:t>
      </w:r>
      <w:r w:rsidR="002F5EC1" w:rsidRPr="00ED1415">
        <w:rPr>
          <w:rFonts w:cs="Times New Roman"/>
          <w:b/>
          <w:bCs/>
          <w:sz w:val="40"/>
          <w:szCs w:val="40"/>
          <w:lang w:val="cs-CZ"/>
        </w:rPr>
        <w:t xml:space="preserve">I. </w:t>
      </w:r>
      <w:r w:rsidRPr="00ED1415">
        <w:rPr>
          <w:rFonts w:cs="Times New Roman"/>
          <w:b/>
          <w:bCs/>
          <w:sz w:val="40"/>
          <w:szCs w:val="40"/>
          <w:lang w:val="cs-CZ"/>
        </w:rPr>
        <w:t>k nájemní smlouvě</w:t>
      </w:r>
    </w:p>
    <w:p w14:paraId="6EC7DA4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0E3DE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6A56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7754B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9D1FE99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18211A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8F2840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AC0BA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EB3D0F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364E53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BADD2D" w14:textId="77777777"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14:paraId="2BC3F1E6" w14:textId="77777777" w:rsidR="00FC6F58" w:rsidRPr="00597A87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>Prohlášení</w:t>
      </w:r>
      <w:r w:rsidR="004D7785">
        <w:rPr>
          <w:rStyle w:val="Znakapoznpodarou"/>
          <w:rFonts w:cs="Times New Roman"/>
          <w:b/>
          <w:bCs/>
          <w:sz w:val="40"/>
          <w:szCs w:val="40"/>
          <w:lang w:val="cs-CZ"/>
        </w:rPr>
        <w:footnoteReference w:id="1"/>
      </w:r>
      <w:bookmarkStart w:id="0" w:name="_GoBack"/>
      <w:bookmarkEnd w:id="0"/>
    </w:p>
    <w:p w14:paraId="1723C34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20709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2F7FEC0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EF5122C" w14:textId="77777777"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14:paraId="0AC6F6BB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14:paraId="0DF4281F" w14:textId="77777777"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 w14:paraId="3A5A01BE" w14:textId="7777777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BF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1370B0F0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5DE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9C245B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55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84F040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9ACEFA4" w14:textId="7777777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C44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92B" w14:textId="77777777"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3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2A72492F" w14:textId="77777777"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14:paraId="7D6E6B6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01B851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ACDBD9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1EE20F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77393E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7FDB52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1C31ED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14:paraId="13B41BE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F9E44D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5C44F4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722998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568D38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884CDF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4F9C487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CF54DC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9B4AF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3B8833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88E95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FE6C3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89632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0AD905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D87CDF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DF4A37D" w14:textId="77777777"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4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7E3ECB">
        <w:rPr>
          <w:rFonts w:eastAsia="Times New Roman" w:cs="Times New Roman"/>
          <w:sz w:val="24"/>
          <w:szCs w:val="24"/>
          <w:lang w:val="cs-CZ"/>
        </w:rPr>
        <w:t>, nebo rekreačnímu objektu</w:t>
      </w:r>
      <w:r w:rsidR="00525355">
        <w:rPr>
          <w:rFonts w:eastAsia="Times New Roman" w:cs="Times New Roman"/>
          <w:sz w:val="24"/>
          <w:szCs w:val="24"/>
          <w:lang w:val="cs-CZ"/>
        </w:rPr>
        <w:t>,</w:t>
      </w:r>
      <w:r w:rsidR="004D7785">
        <w:rPr>
          <w:rFonts w:eastAsia="Times New Roman" w:cs="Times New Roman"/>
          <w:sz w:val="24"/>
          <w:szCs w:val="24"/>
          <w:lang w:val="cs-CZ"/>
        </w:rPr>
        <w:t xml:space="preserve"> který lze využít k trvalému bydlení,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5D30E5CC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14:paraId="69DA0595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7ECB8D3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F7B37D8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DF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397AFC6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F2B59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B6EEF2A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223688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15118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1B0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CC6AA1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4F481D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6E965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BB1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8993B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CA9DAA0" w14:textId="77777777" w:rsidTr="00ED1415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26BF79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8C43A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5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00CF899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C2D0414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B350C2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D213B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BBB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B325241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8A620D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BE06FC8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66ECDCF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02447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55A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374A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661279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DA5F4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672E2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936B082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398F6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3EFBF9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55309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9D73EAB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21E41EC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DD3B447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4D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537CB6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3AB60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E52641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51486F2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8BFE5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E3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36096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2AE9A6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89BE9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38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0937C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5A41696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67111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07F38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1751A6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EBFD6A3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30344B2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F6F3016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A8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D5E3A6F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47BCE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83E729D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0738E66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9A10B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27A8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DB41AF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D8195AA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2A9EE4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7B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4A4D3B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0DF46B23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5794A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EF2BF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76F727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B18D97D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4BEDAA1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8D6462D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79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848131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11CF3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646899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3633D7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5C91B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6E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8EF53E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FF1AED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3AD46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8A4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939C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CDDE3EF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CE662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3272A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C64AA1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6148D09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77E2EDA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ED831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A1C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185D79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AD416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FB3F6E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F90A8A5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D7348D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9C485C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2ED88EC" w14:textId="77777777" w:rsidTr="00ED1415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A296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1FF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4DCE3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668BBB2A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AA975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7C6A4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406DE52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16F88A0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998301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E7AE462" w14:textId="77777777" w:rsidR="00155B38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  <w:p w14:paraId="4B987C9C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33F15400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4C3049FC" w14:textId="77777777" w:rsidR="00FC6F58" w:rsidRDefault="00FC6F5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7393150C" w14:textId="77777777" w:rsid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6C9B58A7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31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B737B8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5656B6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3496335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53524B4" w14:textId="77777777" w:rsidTr="00ED1415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D9279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E9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94F2D8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EFE0600" w14:textId="77777777" w:rsidTr="00ED1415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CDFE3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C6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ABA5A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737BD0A3" w14:textId="77777777" w:rsidTr="00ED1415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39192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8696E7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57FC6E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700004C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4BC376F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24B6EE1E" w14:textId="77777777" w:rsidR="00A32047" w:rsidRDefault="00A32047" w:rsidP="00A32047">
      <w:pPr>
        <w:spacing w:after="0"/>
        <w:rPr>
          <w:sz w:val="24"/>
          <w:szCs w:val="24"/>
          <w:lang w:val="cs-CZ"/>
        </w:rPr>
      </w:pPr>
      <w:r w:rsidRPr="00ED1415">
        <w:rPr>
          <w:sz w:val="24"/>
          <w:szCs w:val="24"/>
          <w:lang w:val="cs-CZ"/>
        </w:rPr>
        <w:t>V rozhodném období uhrazené splátky v rámci insolvenčního řízení – odečítají se od příjmů jednotlivce (případně domácnosti):</w:t>
      </w:r>
    </w:p>
    <w:p w14:paraId="18D9C453" w14:textId="77777777" w:rsidR="00A32047" w:rsidRPr="00ED1415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14:paraId="6666141E" w14:textId="77777777" w:rsidTr="005903AC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54D6C4E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3640E978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41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124F173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4FA5E9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479CD361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6C64305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1EA19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7E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79093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0F8F0B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9F68D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92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4367F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455D03CA" w14:textId="7777777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373880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7F8427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FDBD88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C45B859" w14:textId="77777777" w:rsidTr="005903AC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C67401D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4013694F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E32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6E22D7B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F78EF0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D33836D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300716A3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BE20A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75F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6B5BF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467891C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FC322D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C59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03DE6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09F3ED5F" w14:textId="7777777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D5025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78658B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DC77F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6DE5FB6C" w14:textId="77777777" w:rsidR="00A32047" w:rsidRDefault="00A32047" w:rsidP="00A32047">
      <w:pPr>
        <w:rPr>
          <w:sz w:val="24"/>
          <w:szCs w:val="24"/>
          <w:lang w:val="cs-CZ"/>
        </w:rPr>
      </w:pPr>
    </w:p>
    <w:p w14:paraId="2AEB5AFE" w14:textId="77777777" w:rsidR="00A32047" w:rsidRDefault="00A32047" w:rsidP="00A32047">
      <w:pPr>
        <w:rPr>
          <w:sz w:val="24"/>
          <w:szCs w:val="24"/>
          <w:lang w:val="cs-CZ"/>
        </w:rPr>
      </w:pPr>
    </w:p>
    <w:p w14:paraId="220E8663" w14:textId="77777777" w:rsidR="00A32047" w:rsidRPr="00597A87" w:rsidRDefault="00A32047">
      <w:pPr>
        <w:spacing w:after="0"/>
        <w:rPr>
          <w:sz w:val="24"/>
          <w:szCs w:val="24"/>
          <w:lang w:val="cs-CZ"/>
        </w:rPr>
        <w:sectPr w:rsidR="00A32047" w:rsidRPr="00597A87">
          <w:headerReference w:type="default" r:id="rId7"/>
          <w:footerReference w:type="default" r:id="rId8"/>
          <w:pgSz w:w="11900" w:h="16820"/>
          <w:pgMar w:top="1320" w:right="1280" w:bottom="280" w:left="1220" w:header="708" w:footer="708" w:gutter="0"/>
          <w:cols w:space="708"/>
        </w:sectPr>
      </w:pPr>
    </w:p>
    <w:p w14:paraId="22463BB7" w14:textId="77777777"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lastRenderedPageBreak/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6"/>
      </w:r>
    </w:p>
    <w:p w14:paraId="7B6D9459" w14:textId="77777777"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14:paraId="35E115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6FD748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46BBCB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33FE12" w14:textId="77777777"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9A6AB7D" w14:textId="77777777"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6A0DC807" w14:textId="77777777"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2DBFAAC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D078643" w14:textId="77777777"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14:paraId="14B67662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36E8505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14:paraId="095FD38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14:paraId="3C43CB46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14:paraId="0FDA0A5C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14:paraId="3ACC1B4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14:paraId="4340356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114EC2B6" w14:textId="77777777"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14:paraId="15907C5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2FFB0C2" w14:textId="77777777"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4DA42A" wp14:editId="249F98E1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E807B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86wQAAAUbAAAOAAAAZHJzL2Uyb0RvYy54bWzsWVtv2zYUfh+w/0DocYOjixVfhDhFEcfB&#10;gG4r0OwH0LpjkqiRcpRs2H/fR1KUZcVt0zQptsF+sCmTPDznO5ePpC7e3JcFuYu5yFm1stwzxyJx&#10;FbIor9KV9dvtZrKwiGhoFdGCVfHKeoiF9eby++8u2jqIPZaxIoo5gZBKBG29srKmqQPbFmEWl1Sc&#10;sTqu0JkwXtIGjzy1I05bSC8L23Ocmd0yHtWchbEQ+HetO61LJT9J4rD5NUlE3JBiZUG3Rn1z9b2V&#10;3/blBQ1STussDzs16DO0KGleYdFe1Jo2lOx4/khUmYecCZY0ZyErbZYkeRgrG2CN64ysueFsVytb&#10;0qBN6x4mQDvC6dliw1/u3nOSR/Cda5GKlvCRWpbgGeC0dRpgzA2vP9TvubYQzXcs/F2g2x73y+dU&#10;Dybb9mcWQR7dNUyBc5/wUoqA2eRe+eCh90F835AQf059x/G9c4uE6PPO5+78XDspzOBJOc2dTqcW&#10;Qe9i2nddd7N9fwkvy6lTRznXpoFeVWnaaabNUg+9hQYFb4TC4rVRgDlLbY7fhaOBwvfnyB6Fw2MI&#10;RnPCbA/BwayPAoB8E/uQEl8XUh8yWscqUoUMFwMm/KRDasPjWCYxcZcaTzXMhJQYxtOgp61FIBB2&#10;n42kJ2PYo0GDcCeam5ipgKR370SjS0GElgrzqFP9FgGVlAWqwo8T4hC5lPrSLkn7YUgfPewHm9w6&#10;pCXKfZ1QIwvRNZB1vnAXR2UBt70sbyAL+qdGQ5oZpcP7qtMaLUJl6XVUwtVMyIy5hW4m0yABg6SF&#10;Hxmrc8skjxqr53RLcNTUcTXlFkE13WpIatpIzeQSsknalaWgkH+U7C6+ZaqrGZUALLLvLarhKEzX&#10;4W600t2YIRdAFdINtajUdeDZim3yolBeKCqpynw6mylsBCvySHZKbQRPt1cFJ3dU8oT6SGMg7GAY&#10;6nEVKWFZTKPrrt3QvNBtjC8UtkjhDgKZzIoI/lo6y+vF9cKf+N7seuI76/Xk7ebKn8w2qHHr6frq&#10;au3+LVVz/SDLoyiupHaGlFz/aRna0aOmk56WDqw4MHajPo+NtQ/VUFjAFvOrsTYJKquoCLYsekCy&#10;cqZZFrsCNDLG/7RIC4ZdWeKPHeWxRYqfKtSbpeuj4pFGPfjncw8PfNizHfbQKoSoldVYCHDZvGo0&#10;je9qnqcZVnKVWyv2FnST5DKdUfONVt0DSp5qdST1KSLwTe3q6HAmMRrTnST8l6JDd+pjTclrfsdr&#10;MnYkJ6JqKBZAYVfBN6DC8ZQ9DxxOQmQe58FvQQNg8zENzDWag2KPVPt6GhjDcRzBHozDWvEFLAAX&#10;kd5NxzlADsmIZ3y2H3TIAa7r+cdEDSlAjellQftncACSC6EFJpB58RkO6MZOh2P1nK6ofTEHZAhi&#10;IPF8CtAqeeABrf+JAeTx6Oi2/8QAL8QAM1O2Ogbwdc16vQMR9oN699WXluP1C+lrDkOPp/wrGWBu&#10;oNwfBBTHSYLGeeHFDgKP4TiO4IkBPn0KODHA6Qwg9wkHRxG1cUA+md///xkA1y8HV2LeazNAf5GB&#10;LV+32TcF7Am3QftJexIYTesL3/g+7FucA3CIH58D1B7zpVng6Sj2cDz7JHC6DzrdB+EC6XQfJGlB&#10;JrK8sP3v3gepsoh3LYrjuvdC8mXO8FkZun97dfkPAAAA//8DAFBLAwQUAAYACAAAACEAUzYq/d8A&#10;AAAJAQAADwAAAGRycy9kb3ducmV2LnhtbEyPTWuDQBCG74X+h2UKvTWrEa2xriGEtqdQaFIouW10&#10;ohJ3VtyNmn/f6am9zcs8vB/5ejadGHFwrSUF4SIAgVTaqqVawdfh7SkF4bymSneWUMENHayL+7tc&#10;Z5Wd6BPHva8Fm5DLtILG+z6T0pUNGu0Wtkfi39kORnuWQy2rQU9sbjq5DIJEGt0SJzS6x22D5WV/&#10;NQreJz1tovB13F3O29vxEH9870JU6vFh3ryA8Dj7Pxh+63N1KLjTyV6pcqJjHUUxo3ykSxAMJMmK&#10;x50UxOkzyCKX/xcUPwAAAP//AwBQSwECLQAUAAYACAAAACEAtoM4kv4AAADhAQAAEwAAAAAAAAAA&#10;AAAAAAAAAAAAW0NvbnRlbnRfVHlwZXNdLnhtbFBLAQItABQABgAIAAAAIQA4/SH/1gAAAJQBAAAL&#10;AAAAAAAAAAAAAAAAAC8BAABfcmVscy8ucmVsc1BLAQItABQABgAIAAAAIQCdsVq86wQAAAUbAAAO&#10;AAAAAAAAAAAAAAAAAC4CAABkcnMvZTJvRG9jLnhtbFBLAQItABQABgAIAAAAIQBTNir93wAAAAkB&#10;AAAPAAAAAAAAAAAAAAAAAEUHAABkcnMvZG93bnJldi54bWxQSwUGAAAAAAQABADzAAAAUQgAAAAA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14:paraId="062CEC6E" w14:textId="77777777"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B8BD5E" wp14:editId="5F457984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62A6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nsxwQAAOkaAAAOAAAAZHJzL2Uyb0RvYy54bWzsWW2PozYQ/l6p/8HiY6sskBCSoM2eTnlZ&#10;VbrenXTpD3DAvKiAqU3C7lX97x2PgRA2e91NN32Rkg/EMPZ4ZjzzPMbcvnvIUrJnQiY8nxv2jWUQ&#10;lvs8SPJobvyyWQ+mBpElzQOa8pzNjUcmjXd33393WxUeG/KYpwETBJTk0quKuRGXZeGZpvRjllF5&#10;wwuWgzDkIqMl3IrIDAStQHuWmkPLcs2Ki6AQ3GdSwtOlFhp3qD8MmV9+CkPJSpLODbCtxKvA61Zd&#10;zbtb6kWCFnHi12bQM6zIaJLDpK2qJS0p2Ynkiaos8QWXPCxvfJ6ZPAwTn6EP4I1t9by5F3xXoC+R&#10;V0VFGyYIbS9OZ6v1P+4/C5IEc2NokJxmsEQ4Kxmq0FRF5EGPe1F8KT4L7R80P3D/Vwlisy9X95Hu&#10;TLbVzzwAdXRXcgzNQygypQKcJg+4Ao/tCrCHkvjwcDiaTezh2CA+yNzZzB6N9RL5MayjGuZOZrZB&#10;QDqYNJJVPXg0mdQjbduyldSknp4VLa0t027hTethHYPRcQxml44BODPRzmC4qdfEYTRxwRYVhFrQ&#10;9f94iB8f/D8a9KzzUGnykEzy7yXTl5gWDHNUqlSpA+k0gVwLxlT1EhtrrSqwV5NNsptKHYnqJiHj&#10;/jKJXhrANhbU83eyvGccU5HuP8hSQ0AALUzwoC6DDcBFmKWABj8OiEXUTHjRWRe13SAbdbcfTLKx&#10;SEVw7WqljS4oro4u2xq7WmNfGSz6QdmwowwciBoTadxY7T/ktdnQIlRhroW1VnCpimWjSwVDDxqg&#10;k3Lxmb4wd1OQTV/9X08hAEz7MCoMAjC61W4UtFSWqSlUk1RzA2OhHmR8zzYcRWWv+mGSgzTNu710&#10;GXSs0mIYoSbA+m4nVbZ2ljbn6yRNcRnSXJkyGbkuxkbyNAmUUFkjRbRdpILsqSII/ClnQNlRNwDi&#10;PEBlMaPBqm6XNEl1G/qnGFso4DoEqpSRAX6fWbPVdDV1Bs7QXQ0ca7kcvF8vnIG7tifj5Wi5WCzt&#10;P5RptuPFSRCwXFnXsJHtvKxAa17UPNLy0ZEXR86u8ffUWfPYDIwF+NL8o3cAp7pAFYBKb8uDRyhW&#10;wTW9wnYAGjEXXw1SAbXODfnbjgpmkPSnHOBmZjuO4mK8ccaTIdyIrmTbldDcB1VzozQgwVVzUWr+&#10;3hUiiWKYycZlzfl7YJowUfWM9mmr6htAPGzV/PQNDgAK6fIgskyf5xTPvxUPulML0AFyfKSrSOUN&#10;UqHGf9ua1ruUAwX0RhwYABQpzmjGQFaepr9/gAHcJowtA0yVf29OAL1YPBO9NhLHIPEK/B+Ren1O&#10;I/+IxEBxzVId+vSBf3pCTxf0QUdXFdh9BuxDPUEWAPhrJPsm7Nd90TmYDfvq/3NhP64T8HzY1zY1&#10;4QRrrrCvXoZObvKvsP82sA+b6i7s42vHJWEf9oBjoJrX4P6TIf9J4IcXfh3IFvjdSwD/k2BckR82&#10;/FfkV6xz3fCferu5bvj1rr1/6DNrAEsffOFO6JLI355ZwAYH98SvOvY5DDqgf++0CDZM/9q2H455&#10;+vDvXAL+Xx7ENhpnb/2vRz/Xox9FK9ejH3UK9P8/+sGPAfA9BZw5+mDTvUdHvfYL1d2fAAAA//8D&#10;AFBLAwQUAAYACAAAACEAUGaBo+AAAAAKAQAADwAAAGRycy9kb3ducmV2LnhtbEyPQUvDQBCF74L/&#10;YRnBW7uJ2tTGbEop6qkItoJ4m2anSWh2NmS3Sfrv3Zz09ob3eO+bbD2aRvTUudqygngegSAurK65&#10;VPB1eJs9g3AeWWNjmRRcycE6v73JMNV24E/q974UoYRdigoq79tUSldUZNDNbUscvJPtDPpwdqXU&#10;HQ6h3DTyIYoSabDmsFBhS9uKivP+YhS8DzhsHuPXfnc+ba8/h8XH9y4mpe7vxs0LCE+j/wvDhB/Q&#10;IQ9MR3th7USjIFmu4hBVMFuCmPxokSQgjpNaPYHMM/n/hfwXAAD//wMAUEsBAi0AFAAGAAgAAAAh&#10;ALaDOJL+AAAA4QEAABMAAAAAAAAAAAAAAAAAAAAAAFtDb250ZW50X1R5cGVzXS54bWxQSwECLQAU&#10;AAYACAAAACEAOP0h/9YAAACUAQAACwAAAAAAAAAAAAAAAAAvAQAAX3JlbHMvLnJlbHNQSwECLQAU&#10;AAYACAAAACEASuPJ7McEAADpGgAADgAAAAAAAAAAAAAAAAAuAgAAZHJzL2Uyb0RvYy54bWxQSwEC&#10;LQAUAAYACAAAACEAUGaBo+AAAAAKAQAADwAAAAAAAAAAAAAAAAAhBwAAZHJzL2Rvd25yZXYueG1s&#10;UEsFBgAAAAAEAAQA8wAAAC4IAAAAAA==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14:paraId="0476E54C" w14:textId="77777777"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14:paraId="604743F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9072CC7" w14:textId="77777777"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7072" w14:textId="77777777" w:rsidR="00170D27" w:rsidRDefault="00170D27" w:rsidP="006503D3">
      <w:pPr>
        <w:spacing w:after="0" w:line="240" w:lineRule="auto"/>
      </w:pPr>
      <w:r>
        <w:separator/>
      </w:r>
    </w:p>
  </w:endnote>
  <w:endnote w:type="continuationSeparator" w:id="0">
    <w:p w14:paraId="6161421A" w14:textId="77777777" w:rsidR="00170D27" w:rsidRDefault="00170D27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65087"/>
      <w:docPartObj>
        <w:docPartGallery w:val="Page Numbers (Bottom of Page)"/>
        <w:docPartUnique/>
      </w:docPartObj>
    </w:sdtPr>
    <w:sdtEndPr/>
    <w:sdtContent>
      <w:p w14:paraId="52A81F3A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25F62670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6C2C3B9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8DB46E8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F3BFCB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B59AD93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A64BEBD" w14:textId="18D57855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6F2D5EFE" w14:textId="77777777" w:rsidR="001D6B3E" w:rsidRDefault="00C77E88">
        <w:pPr>
          <w:pStyle w:val="Zpat"/>
          <w:jc w:val="right"/>
        </w:pPr>
      </w:p>
    </w:sdtContent>
  </w:sdt>
  <w:p w14:paraId="3AA21AFA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A945" w14:textId="77777777" w:rsidR="00170D27" w:rsidRDefault="00170D27" w:rsidP="006503D3">
      <w:pPr>
        <w:spacing w:after="0" w:line="240" w:lineRule="auto"/>
      </w:pPr>
      <w:r>
        <w:separator/>
      </w:r>
    </w:p>
  </w:footnote>
  <w:footnote w:type="continuationSeparator" w:id="0">
    <w:p w14:paraId="2F524815" w14:textId="77777777" w:rsidR="00170D27" w:rsidRDefault="00170D27" w:rsidP="006503D3">
      <w:pPr>
        <w:spacing w:after="0" w:line="240" w:lineRule="auto"/>
      </w:pPr>
      <w:r>
        <w:continuationSeparator/>
      </w:r>
    </w:p>
  </w:footnote>
  <w:footnote w:id="1">
    <w:p w14:paraId="5868E51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37770">
        <w:rPr>
          <w:sz w:val="20"/>
          <w:szCs w:val="20"/>
          <w:lang w:val="cs-CZ"/>
        </w:rPr>
        <w:t xml:space="preserve">Pronajímatel je povinen data uvedená v čestném prohlášení prověřit. </w:t>
      </w:r>
    </w:p>
    <w:p w14:paraId="4B28A1E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B37770">
        <w:rPr>
          <w:sz w:val="20"/>
          <w:szCs w:val="20"/>
          <w:lang w:val="cs-CZ"/>
        </w:rPr>
        <w:t>Pro prověření ne/vlastnictví nemovitosti je doporučeno použít funkci katastru nemovitostí „Evidence práv pro osobu” (Funkce zjišťuje, zda zadaný subjekt (fyzická nebo právnická osoba) má v katastru nemovitostí evidována vlastnická nebo jiná věcná práva).</w:t>
      </w:r>
    </w:p>
    <w:p w14:paraId="70D7135F" w14:textId="73458317" w:rsidR="004D7785" w:rsidRPr="004D7785" w:rsidRDefault="004D7785" w:rsidP="004D7785">
      <w:pPr>
        <w:pStyle w:val="Textpoznpodarou"/>
        <w:rPr>
          <w:lang w:val="cs-CZ"/>
        </w:rPr>
      </w:pPr>
      <w:r w:rsidRPr="00B37770">
        <w:rPr>
          <w:lang w:val="cs-CZ"/>
        </w:rPr>
        <w:t xml:space="preserve">Pokud příjemce uvede, že </w:t>
      </w:r>
      <w:r>
        <w:rPr>
          <w:lang w:val="cs-CZ"/>
        </w:rPr>
        <w:t xml:space="preserve">v </w:t>
      </w:r>
      <w:r w:rsidRPr="00B37770">
        <w:rPr>
          <w:lang w:val="cs-CZ"/>
        </w:rPr>
        <w:t xml:space="preserve">rozhodném období neměl žádný z příjmů uvedených </w:t>
      </w:r>
      <w:r w:rsidRPr="00C77E88">
        <w:rPr>
          <w:lang w:val="cs-CZ"/>
        </w:rPr>
        <w:t>v</w:t>
      </w:r>
      <w:r w:rsidR="00512F81" w:rsidRPr="00C77E88">
        <w:rPr>
          <w:lang w:val="cs-CZ"/>
        </w:rPr>
        <w:t> </w:t>
      </w:r>
      <w:r w:rsidRPr="00C77E88">
        <w:rPr>
          <w:lang w:val="cs-CZ"/>
        </w:rPr>
        <w:t>příloze</w:t>
      </w:r>
      <w:r w:rsidR="00512F81" w:rsidRPr="00C77E88">
        <w:rPr>
          <w:lang w:val="cs-CZ"/>
        </w:rPr>
        <w:t xml:space="preserve"> č. 16</w:t>
      </w:r>
      <w:r w:rsidRPr="00B37770">
        <w:rPr>
          <w:lang w:val="cs-CZ"/>
        </w:rPr>
        <w:t xml:space="preserve"> </w:t>
      </w:r>
      <w:r>
        <w:rPr>
          <w:lang w:val="cs-CZ"/>
        </w:rPr>
        <w:t>S</w:t>
      </w:r>
      <w:r w:rsidRPr="00B37770">
        <w:rPr>
          <w:lang w:val="cs-CZ"/>
        </w:rPr>
        <w:t>pecifických pravidel</w:t>
      </w:r>
      <w:r>
        <w:rPr>
          <w:lang w:val="cs-CZ"/>
        </w:rPr>
        <w:t xml:space="preserve"> pro žadatele a příjemce</w:t>
      </w:r>
      <w:r w:rsidRPr="00B37770">
        <w:rPr>
          <w:lang w:val="cs-CZ"/>
        </w:rPr>
        <w:t>, je nutné tuto skutečnost také ověřit. Pro prokázání, že příjemce nebyl v rozhodném období zaměstnán je doporučeno podat žádost k ČSSZ o zaslání informativního osobního listu důchodového pojištění. Ne/pobírání sociálních dávek potvrzují krajské pobočky Úřadu práce ČR.</w:t>
      </w:r>
    </w:p>
  </w:footnote>
  <w:footnote w:id="2">
    <w:p w14:paraId="060F0D2A" w14:textId="77777777" w:rsidR="00F3618B" w:rsidRPr="00ED1415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1415">
        <w:rPr>
          <w:lang w:val="cs-CZ"/>
        </w:rPr>
        <w:t>Rodné příjmení vyplňte pouze v případě, že se liší od příjmení.</w:t>
      </w:r>
    </w:p>
  </w:footnote>
  <w:footnote w:id="3">
    <w:p w14:paraId="0A78BC3C" w14:textId="77777777" w:rsidR="00F3618B" w:rsidRPr="00ED1415" w:rsidRDefault="00F3618B">
      <w:pPr>
        <w:pStyle w:val="Textpoznpodarou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Cizinci, kteří nemají přiděleno rodné číslo, zde uvedou datum narození ve tvaru rok, měsíc, den.</w:t>
      </w:r>
    </w:p>
  </w:footnote>
  <w:footnote w:id="4">
    <w:p w14:paraId="54D9F135" w14:textId="4CC30510" w:rsidR="0019199C" w:rsidRPr="00ED1415" w:rsidRDefault="0019199C" w:rsidP="006401EB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401EB">
        <w:rPr>
          <w:lang w:val="cs-CZ"/>
        </w:rPr>
        <w:t xml:space="preserve"> </w:t>
      </w:r>
      <w:r w:rsidR="004D7785" w:rsidRPr="00903D63">
        <w:rPr>
          <w:sz w:val="18"/>
          <w:szCs w:val="18"/>
          <w:lang w:val="cs-CZ"/>
        </w:rPr>
        <w:t>Společně posuzované osoby jsou všichni členové domácnosti</w:t>
      </w:r>
      <w:r w:rsidR="004D7785" w:rsidRPr="00903D63">
        <w:rPr>
          <w:rFonts w:cstheme="minorHAnsi"/>
          <w:sz w:val="18"/>
          <w:szCs w:val="18"/>
          <w:lang w:val="cs-CZ"/>
        </w:rPr>
        <w:t>, kteří spolu trvale žijí a společně hradí náklady na své potřeby</w:t>
      </w:r>
      <w:r w:rsidR="004D7785" w:rsidRPr="00903D63">
        <w:rPr>
          <w:sz w:val="18"/>
          <w:szCs w:val="18"/>
          <w:lang w:val="cs-CZ"/>
        </w:rPr>
        <w:t>.</w:t>
      </w:r>
    </w:p>
  </w:footnote>
  <w:footnote w:id="5">
    <w:p w14:paraId="5FEA7E70" w14:textId="70A60C74" w:rsidR="003A7395" w:rsidRPr="00903D63" w:rsidRDefault="00F3618B" w:rsidP="003A7395">
      <w:pPr>
        <w:pStyle w:val="Textpoznpodarou"/>
        <w:jc w:val="both"/>
        <w:rPr>
          <w:sz w:val="18"/>
          <w:szCs w:val="18"/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Za příjmy pro tyto účely se nepovažují: A/ Příjmy vymezené v §7 odst. 5 zákona č. 110/2006: příspěvek na péči a část příspěvku na úhradu potřeb dítěte náležející z důvodu závislosti na pomoci jiné fyzické osoby ve stupni I až IV (zákon č. 108/2006 Sb.), příspěvek na mobilitu a příspěvek na zvláštní pomůcku (zákon č. 329/2011 Sb.), příjem z prodeje nemovité věci a z odstupného za uvolnění bytu použitý k úhradě nákladů na uspokojení bytové potřeby, zvláštní příspěvek k důchodu podle zvláštních právních předpisů,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příjem plynoucí z titulu spravedlivého zadostiučinění přiznaného Evropským soudem pro lidská práva, kterou je ČR povinna uhradit; B/ dále příjmy, které jsou předmětem daně z příjmů fyzických osob a jsou od této daně osvobozeny (příjmy vymezené v §7 odst. 2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h, bod 1 až 11): příjmy ze závislé činnosti osvobozené od daně z příjmů fyzických osob (kromě příjmů zvedených v § 6, odst. 9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 xml:space="preserve">i), j), k) a l) zákona 586/1992 Sb., o daních z příjmů); přijaté náhrady škody, náhrady nemajetkové újmy, plnění z pojištění majetku, úmrtného a příspěvku na pohřeb podle zvláštních právních předpisů, plnění z pojištění odpovědnosti za škody a finanční prostředky na odstranění následků živelní pohromy; peněžní pomoc obětem trestné činnosti; sociální výpomoci poskytovaná zaměstnavatelem; podpora a příspěvky z prostředků fundace a spolku; příjmy plynoucích z </w:t>
      </w:r>
      <w:r w:rsidR="003A7395" w:rsidRPr="00903D63">
        <w:rPr>
          <w:b/>
          <w:sz w:val="18"/>
          <w:szCs w:val="18"/>
          <w:lang w:val="cs-CZ"/>
        </w:rPr>
        <w:t>doplatku na bydlení a mimořádné okamžité pomoci</w:t>
      </w:r>
      <w:r w:rsidR="003A7395" w:rsidRPr="00903D63">
        <w:rPr>
          <w:sz w:val="18"/>
          <w:szCs w:val="18"/>
          <w:lang w:val="cs-CZ"/>
        </w:rPr>
        <w:t xml:space="preserve"> podle zákona o pomoci v hmotné nouzi, příjem plynoucí z důvodu péče o blízkou nebo jinou osobu, která má nárok na příspěvek na péči podle zákona o sociálních službách, je-li tato péče vykonávána fyzickou osobou patřící do okruhu společně posuzovaných osob (zákon č. 108/2006 Sb.), stipendia; příjmy ve formě náhrady účelně, hospodárně a prokazatelně vynaložených výdajů spojených s darováním a odběrem krve a jejích složek, tkání, buněk nebo orgánů, pokud se tato náhrada poskytuje podle jiných právních předpisů;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příjmů. C/ Výjimky z příjmů uvedené v §7 odst. 2 písm. a) - z dávek úrazového pojištění se do příjmů nezahrnuje bolestné, příspěvek za ztížení společenského uplatnění, náhrada nákladů spojených s léčením a náhrada nákladů spojených s pohřbem, písm. d) - z výživného a příspěvku na výživu rozvedeného manžela a neprovdané matce se do příjmů nezahrnují ty z uvedených příjmů, které byly vyplaceny z příjmů osoby, která se pro účely stanovení započitatelných příjmů považuje za společně posuzovanou osobu s osobou, která takové příjmy přijala) a písm. e) - z dávek SSP se nezahrnují 1/ jednorázové dávky (= porodné, pohřebné) a 2/ </w:t>
      </w:r>
      <w:r w:rsidR="003A7395" w:rsidRPr="00903D63">
        <w:rPr>
          <w:b/>
          <w:sz w:val="18"/>
          <w:szCs w:val="18"/>
          <w:lang w:val="cs-CZ"/>
        </w:rPr>
        <w:t>příspěvek na bydlení</w:t>
      </w:r>
      <w:r w:rsidR="003A7395" w:rsidRPr="00903D63">
        <w:rPr>
          <w:sz w:val="18"/>
          <w:szCs w:val="18"/>
          <w:lang w:val="cs-CZ"/>
        </w:rPr>
        <w:t>; z dávek pěstounské péče</w:t>
      </w:r>
      <w:r w:rsidR="003A7395">
        <w:rPr>
          <w:sz w:val="18"/>
          <w:szCs w:val="18"/>
          <w:lang w:val="cs-CZ"/>
        </w:rPr>
        <w:t xml:space="preserve"> (Zákon </w:t>
      </w:r>
      <w:r w:rsidR="003A7395" w:rsidRPr="00A81D05">
        <w:rPr>
          <w:sz w:val="18"/>
          <w:szCs w:val="18"/>
          <w:lang w:val="cs-CZ"/>
        </w:rPr>
        <w:t>359/1999 Sb., o sociálně-právní ochraně dětí</w:t>
      </w:r>
      <w:r w:rsidR="003A7395">
        <w:rPr>
          <w:sz w:val="18"/>
          <w:szCs w:val="18"/>
          <w:lang w:val="cs-CZ"/>
        </w:rPr>
        <w:t xml:space="preserve">) </w:t>
      </w:r>
      <w:r w:rsidR="003A7395" w:rsidRPr="00903D63">
        <w:rPr>
          <w:sz w:val="18"/>
          <w:szCs w:val="18"/>
          <w:lang w:val="cs-CZ"/>
        </w:rPr>
        <w:t xml:space="preserve">se nezahrnují jednorázové dávky (= Příspěvek na zakoupení motorového vozidla, Příspěvek na úhradu potřeb dítěte, Příspěvek při převzetí dítěte, Příspěvek při ukončení pěstounské péče). D/ kromě příjmů vymezených </w:t>
      </w:r>
      <w:r w:rsidR="003A7395">
        <w:rPr>
          <w:sz w:val="18"/>
          <w:szCs w:val="18"/>
          <w:lang w:val="cs-CZ"/>
        </w:rPr>
        <w:t>v zákoně 110/2006</w:t>
      </w:r>
      <w:r w:rsidR="003A7395" w:rsidRPr="00903D63">
        <w:rPr>
          <w:sz w:val="18"/>
          <w:szCs w:val="18"/>
          <w:lang w:val="cs-CZ"/>
        </w:rPr>
        <w:t xml:space="preserve"> se do započitatelných příjmů nezahrnuje také Odměna pěstouna.</w:t>
      </w:r>
    </w:p>
    <w:p w14:paraId="42016D52" w14:textId="77777777" w:rsidR="003A7395" w:rsidRPr="00903D63" w:rsidRDefault="003A7395" w:rsidP="003A7395">
      <w:pPr>
        <w:pStyle w:val="Textpoznpodarou"/>
        <w:jc w:val="both"/>
        <w:rPr>
          <w:sz w:val="18"/>
          <w:szCs w:val="18"/>
          <w:lang w:val="cs-CZ"/>
        </w:rPr>
      </w:pPr>
    </w:p>
    <w:p w14:paraId="4BCBCC70" w14:textId="77777777" w:rsidR="003A7395" w:rsidRPr="00903D63" w:rsidRDefault="003A7395" w:rsidP="003A7395">
      <w:pPr>
        <w:rPr>
          <w:sz w:val="18"/>
          <w:szCs w:val="18"/>
          <w:lang w:val="cs-CZ"/>
        </w:rPr>
      </w:pPr>
      <w:r w:rsidRPr="00903D63">
        <w:rPr>
          <w:sz w:val="18"/>
          <w:szCs w:val="18"/>
          <w:lang w:val="cs-CZ"/>
        </w:rPr>
        <w:t>SSP – státní sociální podpora (Zákon č. 117/1995 Sb., o státní sociální podpoře, HN – hmotná nouze (Zákon č. 111/2006 Sb., o pomoci v hmotné nouzi)</w:t>
      </w:r>
    </w:p>
    <w:p w14:paraId="646EC2DF" w14:textId="7856AD03" w:rsidR="00F3618B" w:rsidRPr="00ED1415" w:rsidRDefault="00F3618B" w:rsidP="006401EB">
      <w:pPr>
        <w:pStyle w:val="Textpoznpodarou"/>
        <w:jc w:val="both"/>
        <w:rPr>
          <w:lang w:val="cs-CZ"/>
        </w:rPr>
      </w:pPr>
    </w:p>
  </w:footnote>
  <w:footnote w:id="6">
    <w:p w14:paraId="0836CB38" w14:textId="159CA8D7" w:rsidR="008D6B86" w:rsidRPr="00ED1415" w:rsidRDefault="008D6B86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7D0659">
        <w:rPr>
          <w:lang w:val="cs-CZ"/>
        </w:rPr>
        <w:t xml:space="preserve">Nájemce zde uvede výčet všech dokladů, které použil k výpočtu výše příjmů, a to za každou posuzovanou osobu zvlášť. </w:t>
      </w:r>
      <w:r w:rsidR="003A7395">
        <w:rPr>
          <w:lang w:val="cs-CZ"/>
        </w:rPr>
        <w:t xml:space="preserve">Tyto doklady nájemce předá pronajímateli. Pronajímatel doklady archivuje a předloží při případné kontrole na místě. </w:t>
      </w:r>
      <w:r w:rsidR="003A7395" w:rsidRPr="007D0659">
        <w:rPr>
          <w:lang w:val="cs-CZ"/>
        </w:rPr>
        <w:t>Pro stanovení konkrétních příjmů nájemce doporučujeme postupovat dle příjmů uvedených v</w:t>
      </w:r>
      <w:r w:rsidR="003A7395">
        <w:rPr>
          <w:lang w:val="cs-CZ"/>
        </w:rPr>
        <w:t> </w:t>
      </w:r>
      <w:r w:rsidR="003A7395" w:rsidRPr="007D0659">
        <w:rPr>
          <w:lang w:val="cs-CZ"/>
        </w:rPr>
        <w:t xml:space="preserve">zákoně č. 110/2006 Sb., o životním a existenčním minimu. </w:t>
      </w:r>
      <w:r w:rsidR="003A7395" w:rsidRPr="005A3105">
        <w:rPr>
          <w:lang w:val="cs-CZ"/>
        </w:rPr>
        <w:t>Dlužníkem uhrazené splátky v rámci insolvenčního řízení vztahující se</w:t>
      </w:r>
      <w:r w:rsidR="00CD4955">
        <w:rPr>
          <w:lang w:val="cs-CZ"/>
        </w:rPr>
        <w:t xml:space="preserve"> k rozhodnému období se doloží Z</w:t>
      </w:r>
      <w:r w:rsidR="003A7395" w:rsidRPr="005A3105">
        <w:rPr>
          <w:lang w:val="cs-CZ"/>
        </w:rPr>
        <w:t>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25EA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A0EA1B8" wp14:editId="3E5EDD9F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8"/>
    <w:rsid w:val="00025508"/>
    <w:rsid w:val="000909E8"/>
    <w:rsid w:val="00155B38"/>
    <w:rsid w:val="00170D27"/>
    <w:rsid w:val="0019199C"/>
    <w:rsid w:val="001D6B3E"/>
    <w:rsid w:val="001D76E9"/>
    <w:rsid w:val="00277672"/>
    <w:rsid w:val="002C0AB1"/>
    <w:rsid w:val="002C7CFB"/>
    <w:rsid w:val="002F5EC1"/>
    <w:rsid w:val="00394001"/>
    <w:rsid w:val="003A7395"/>
    <w:rsid w:val="004048B0"/>
    <w:rsid w:val="004574A3"/>
    <w:rsid w:val="004D7785"/>
    <w:rsid w:val="00512F81"/>
    <w:rsid w:val="00525355"/>
    <w:rsid w:val="0052615C"/>
    <w:rsid w:val="005903AC"/>
    <w:rsid w:val="00597A87"/>
    <w:rsid w:val="005A3105"/>
    <w:rsid w:val="005C39F9"/>
    <w:rsid w:val="005F0F6E"/>
    <w:rsid w:val="006401EB"/>
    <w:rsid w:val="006503D3"/>
    <w:rsid w:val="00677CB3"/>
    <w:rsid w:val="00713B6A"/>
    <w:rsid w:val="007D5335"/>
    <w:rsid w:val="007E3ECB"/>
    <w:rsid w:val="0085703F"/>
    <w:rsid w:val="00861AE8"/>
    <w:rsid w:val="008D6B86"/>
    <w:rsid w:val="009313B5"/>
    <w:rsid w:val="00A15F60"/>
    <w:rsid w:val="00A24369"/>
    <w:rsid w:val="00A32047"/>
    <w:rsid w:val="00B06BF2"/>
    <w:rsid w:val="00C05C4F"/>
    <w:rsid w:val="00C36EDD"/>
    <w:rsid w:val="00C77E88"/>
    <w:rsid w:val="00CD4955"/>
    <w:rsid w:val="00D763A4"/>
    <w:rsid w:val="00DC4A9D"/>
    <w:rsid w:val="00E346CE"/>
    <w:rsid w:val="00ED1415"/>
    <w:rsid w:val="00F000B2"/>
    <w:rsid w:val="00F3618B"/>
    <w:rsid w:val="00F478F7"/>
    <w:rsid w:val="00FC12D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479BE3"/>
  <w15:docId w15:val="{E3108D87-9739-44BF-A0F8-EF7C617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7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6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ACA0-1A2B-4D12-B2FD-74404A3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Zeman Marek</cp:lastModifiedBy>
  <cp:revision>45</cp:revision>
  <dcterms:created xsi:type="dcterms:W3CDTF">2016-06-03T09:31:00Z</dcterms:created>
  <dcterms:modified xsi:type="dcterms:W3CDTF">2020-06-25T07:16:00Z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